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3" w:lineRule="atLeast"/>
        <w:jc w:val="center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授权委托书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身份证号码：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受托人：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身份证号码：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</w:p>
    <w:p>
      <w:pPr>
        <w:pStyle w:val="5"/>
        <w:widowControl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本人授权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（受托人）代为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办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贺州建贺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投资有限公司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破产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重整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债权申报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相关事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，委托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权限为特别授权，具体委托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权限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代为承认、放弃、变更债权申报请求；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代为提交债权申报资料和相关证据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代为签收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各类与债权申报相关的文件。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代表委托人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履行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债权人会议表决权及其他相关表决事项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本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对受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托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人转交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给破产管理人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的各类材料文件以及过程中受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托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人所签署的各类文件，均视为本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直接交付和直接签署，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本人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均予以承认，并愿意承担相关的法律责任。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授权期限：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______年___月____日至项目结案。</w:t>
      </w:r>
    </w:p>
    <w:p>
      <w:pPr>
        <w:pStyle w:val="5"/>
        <w:widowControl/>
        <w:spacing w:line="360" w:lineRule="auto"/>
        <w:ind w:right="64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</w:t>
      </w:r>
    </w:p>
    <w:p>
      <w:pPr>
        <w:pStyle w:val="5"/>
        <w:widowControl/>
        <w:spacing w:line="360" w:lineRule="auto"/>
        <w:ind w:right="640" w:firstLine="4200" w:firstLineChars="15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委托人(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签字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)： </w:t>
      </w:r>
    </w:p>
    <w:p>
      <w:pPr>
        <w:pStyle w:val="5"/>
        <w:widowControl/>
        <w:spacing w:line="360" w:lineRule="auto"/>
        <w:ind w:right="640" w:firstLine="420"/>
        <w:jc w:val="righ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headerReference r:id="rId3" w:type="default"/>
      <w:pgSz w:w="11906" w:h="16838"/>
      <w:pgMar w:top="850" w:right="1800" w:bottom="85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0CE2D"/>
    <w:multiLevelType w:val="singleLevel"/>
    <w:tmpl w:val="8CD0CE2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GI1MTcwZjE4ODRiOTE3ODQ0ZTA2MzlhOGQxMzUifQ=="/>
  </w:docVars>
  <w:rsids>
    <w:rsidRoot w:val="2E05674A"/>
    <w:rsid w:val="001C1A88"/>
    <w:rsid w:val="004703EF"/>
    <w:rsid w:val="004E1D82"/>
    <w:rsid w:val="006E37F1"/>
    <w:rsid w:val="00F743CF"/>
    <w:rsid w:val="09E84448"/>
    <w:rsid w:val="0B0C4EFA"/>
    <w:rsid w:val="0ED71890"/>
    <w:rsid w:val="10E17DC5"/>
    <w:rsid w:val="12381CAB"/>
    <w:rsid w:val="129E3352"/>
    <w:rsid w:val="153D0034"/>
    <w:rsid w:val="1E7A70AE"/>
    <w:rsid w:val="2029188C"/>
    <w:rsid w:val="2E05674A"/>
    <w:rsid w:val="30E10712"/>
    <w:rsid w:val="334A7FEA"/>
    <w:rsid w:val="38FD2AC7"/>
    <w:rsid w:val="3FBD0A73"/>
    <w:rsid w:val="469A089C"/>
    <w:rsid w:val="59AF4CF6"/>
    <w:rsid w:val="5A3726FD"/>
    <w:rsid w:val="5E2E2686"/>
    <w:rsid w:val="5E8008A2"/>
    <w:rsid w:val="5F217B79"/>
    <w:rsid w:val="5F5C5B2B"/>
    <w:rsid w:val="62151575"/>
    <w:rsid w:val="62D325B9"/>
    <w:rsid w:val="638036C5"/>
    <w:rsid w:val="687024E7"/>
    <w:rsid w:val="6A687329"/>
    <w:rsid w:val="72F6551A"/>
    <w:rsid w:val="7E00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styleId="11">
    <w:name w:val="HTML Cite"/>
    <w:basedOn w:val="7"/>
    <w:qFormat/>
    <w:uiPriority w:val="0"/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280</Characters>
  <Lines>4</Lines>
  <Paragraphs>1</Paragraphs>
  <TotalTime>3</TotalTime>
  <ScaleCrop>false</ScaleCrop>
  <LinksUpToDate>false</LinksUpToDate>
  <CharactersWithSpaces>538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2017-12-25T08:12:00Z</dcterms:created>
  <dc:creator>余鲜敏</dc:creator>
  <cp:lastModifiedBy>白武士 </cp:lastModifiedBy>
  <cp:lastPrinted>2022-08-07T10:54:01Z</cp:lastPrinted>
  <dcterms:modified xsi:type="dcterms:W3CDTF">2022-08-07T10:55:39Z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5497E6642862494AAA9185F2D670C5EA</vt:lpwstr>
  </property>
</Properties>
</file>